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950" w:rsidRPr="008A493C" w:rsidRDefault="00B1215F">
      <w:pPr>
        <w:jc w:val="center"/>
        <w:rPr>
          <w:rFonts w:ascii="Times New Roman" w:hAnsi="Times New Roman" w:cs="Times New Roman"/>
        </w:rPr>
      </w:pPr>
      <w:r w:rsidRPr="008A493C">
        <w:rPr>
          <w:rFonts w:ascii="Times New Roman" w:hAnsi="Times New Roman" w:cs="Times New Roman"/>
          <w:b/>
          <w:sz w:val="30"/>
        </w:rPr>
        <w:t>Mateřská škola Náměšť nad Oslavou Husova,</w:t>
      </w:r>
      <w:r w:rsidRPr="008A493C">
        <w:rPr>
          <w:rFonts w:ascii="Times New Roman" w:hAnsi="Times New Roman" w:cs="Times New Roman"/>
          <w:b/>
          <w:sz w:val="30"/>
        </w:rPr>
        <w:br/>
        <w:t>příspěvková organizace</w:t>
      </w:r>
    </w:p>
    <w:p w:rsidR="00364950" w:rsidRPr="008A493C" w:rsidRDefault="00B1215F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Husova 580, 675 71 Náměšť nad Oslavou</w:t>
      </w:r>
      <w:r w:rsidRPr="008A493C">
        <w:rPr>
          <w:rFonts w:ascii="Times New Roman" w:hAnsi="Times New Roman" w:cs="Times New Roman"/>
          <w:sz w:val="24"/>
          <w:szCs w:val="24"/>
        </w:rPr>
        <w:br/>
        <w:t>pracoviště E. F. Buriana 680</w:t>
      </w:r>
      <w:r w:rsidRPr="008A493C">
        <w:rPr>
          <w:rFonts w:ascii="Times New Roman" w:hAnsi="Times New Roman" w:cs="Times New Roman"/>
          <w:sz w:val="24"/>
          <w:szCs w:val="24"/>
        </w:rPr>
        <w:br/>
        <w:t>www.mshusova.cz</w:t>
      </w:r>
    </w:p>
    <w:p w:rsidR="00364950" w:rsidRDefault="00364950"/>
    <w:p w:rsidR="00364950" w:rsidRDefault="00B1215F">
      <w:pPr>
        <w:jc w:val="center"/>
      </w:pPr>
      <w:r>
        <w:rPr>
          <w:b/>
          <w:sz w:val="40"/>
        </w:rPr>
        <w:t>PROGRAM PRIMÁRNÍ PREVENCE</w:t>
      </w:r>
      <w:r>
        <w:rPr>
          <w:b/>
          <w:sz w:val="40"/>
        </w:rPr>
        <w:br/>
        <w:t>RIZIKOVÉHO CHOVÁNÍ DĚTÍ</w:t>
      </w:r>
      <w:r>
        <w:rPr>
          <w:b/>
          <w:sz w:val="40"/>
        </w:rPr>
        <w:br/>
        <w:t>V MATEŘSKÉ ŠKOLE</w:t>
      </w:r>
    </w:p>
    <w:p w:rsidR="00364950" w:rsidRPr="008A493C" w:rsidRDefault="00B1215F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i/>
          <w:sz w:val="24"/>
          <w:szCs w:val="24"/>
        </w:rPr>
        <w:t xml:space="preserve">jako součást školního vzdělávacího </w:t>
      </w:r>
      <w:r w:rsidRPr="008A493C">
        <w:rPr>
          <w:rFonts w:ascii="Times New Roman" w:hAnsi="Times New Roman" w:cs="Times New Roman"/>
          <w:i/>
          <w:sz w:val="24"/>
          <w:szCs w:val="24"/>
        </w:rPr>
        <w:t>programu</w:t>
      </w:r>
      <w:r w:rsidRPr="008A493C">
        <w:rPr>
          <w:rFonts w:ascii="Times New Roman" w:hAnsi="Times New Roman" w:cs="Times New Roman"/>
          <w:i/>
          <w:sz w:val="24"/>
          <w:szCs w:val="24"/>
        </w:rPr>
        <w:br/>
        <w:t>„LETEM SVĚTEM K ŠŤASTNÝM DĚTEM“</w:t>
      </w:r>
    </w:p>
    <w:p w:rsidR="00364950" w:rsidRPr="008A493C" w:rsidRDefault="00B1215F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>Aktualizované znění účinné od 1. 9. 2026</w:t>
      </w:r>
    </w:p>
    <w:p w:rsidR="00364950" w:rsidRPr="008A493C" w:rsidRDefault="0036495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5783"/>
      </w:tblGrid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Č. j.</w:t>
            </w:r>
          </w:p>
        </w:tc>
        <w:tc>
          <w:tcPr>
            <w:tcW w:w="5783" w:type="dxa"/>
            <w:vAlign w:val="center"/>
          </w:tcPr>
          <w:p w:rsidR="00364950" w:rsidRPr="008A493C" w:rsidRDefault="008A493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="00B1215F" w:rsidRPr="008A493C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Vypracovala</w:t>
            </w:r>
          </w:p>
        </w:tc>
        <w:tc>
          <w:tcPr>
            <w:tcW w:w="5783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Mgr. Ivana Šanderová, ředitelka mateřské školy</w:t>
            </w:r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Schválila</w:t>
            </w:r>
          </w:p>
        </w:tc>
        <w:tc>
          <w:tcPr>
            <w:tcW w:w="5783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Mgr. Ivana Šanderová, ředitelka mateřské školy</w:t>
            </w:r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Projednáno na pedagogické radě d</w:t>
            </w: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  <w:tc>
          <w:tcPr>
            <w:tcW w:w="5783" w:type="dxa"/>
            <w:vAlign w:val="center"/>
          </w:tcPr>
          <w:p w:rsidR="00364950" w:rsidRPr="008A493C" w:rsidRDefault="008A493C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27.8.2026</w:t>
            </w:r>
            <w:bookmarkStart w:id="0" w:name="_GoBack"/>
            <w:bookmarkEnd w:id="0"/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Platnost od</w:t>
            </w:r>
          </w:p>
        </w:tc>
        <w:tc>
          <w:tcPr>
            <w:tcW w:w="5783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1. 9. 2026</w:t>
            </w:r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Účinnost od</w:t>
            </w:r>
          </w:p>
        </w:tc>
        <w:tc>
          <w:tcPr>
            <w:tcW w:w="5783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1. 9. 2026</w:t>
            </w:r>
          </w:p>
        </w:tc>
      </w:tr>
      <w:tr w:rsidR="00364950" w:rsidRPr="008A493C">
        <w:trPr>
          <w:jc w:val="center"/>
        </w:trPr>
        <w:tc>
          <w:tcPr>
            <w:tcW w:w="2948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Nahrazuje</w:t>
            </w:r>
          </w:p>
        </w:tc>
        <w:tc>
          <w:tcPr>
            <w:tcW w:w="5783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Program primární prevence rizikového chování dětí v mateřské škole, č. j. 305/2025</w:t>
            </w:r>
          </w:p>
        </w:tc>
      </w:tr>
    </w:tbl>
    <w:p w:rsidR="00364950" w:rsidRPr="008A493C" w:rsidRDefault="00B1215F">
      <w:pPr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br w:type="page"/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lastRenderedPageBreak/>
        <w:t>1. Účel a východiska programu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Program primární prevence rizikového chování dětí </w:t>
      </w:r>
      <w:r w:rsidRPr="008A493C">
        <w:rPr>
          <w:rFonts w:ascii="Times New Roman" w:hAnsi="Times New Roman" w:cs="Times New Roman"/>
          <w:sz w:val="24"/>
          <w:szCs w:val="24"/>
        </w:rPr>
        <w:t>Mateřské školy Náměšť nad Oslavou Husova, příspěvkové organizace, je dlouhodobým nástrojem podpory bezpečného, zdravého, podnětného a respektujícího prostředí pro děti. Navazuje na školní vzdělávací program „LETEM SVĚTEM K ŠŤASTNÝM DĚTEM“, školní řád a kaž</w:t>
      </w:r>
      <w:r w:rsidRPr="008A493C">
        <w:rPr>
          <w:rFonts w:ascii="Times New Roman" w:hAnsi="Times New Roman" w:cs="Times New Roman"/>
          <w:sz w:val="24"/>
          <w:szCs w:val="24"/>
        </w:rPr>
        <w:t>dodenní pedagogickou práci na obou pracovištích mateřské školy.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Vzhledem k věku dětí je primární prevence realizována především přirozeně a průběžně v běžných situacích, prostřednictvím hry, prožitkového a situačního učení, rozhovoru, příběhů, dramatizace,</w:t>
      </w:r>
      <w:r w:rsidRPr="008A493C">
        <w:rPr>
          <w:rFonts w:ascii="Times New Roman" w:hAnsi="Times New Roman" w:cs="Times New Roman"/>
          <w:sz w:val="24"/>
          <w:szCs w:val="24"/>
        </w:rPr>
        <w:t xml:space="preserve"> společně vytvářených pravidel a příkladu dospělých. Preventivní působení není oddělenou činností, ale je součástí každodenního vzdělávání a života školy.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Ve školním roce 2026/2027 škola pokračuje podle svého platného školního vzdělávacího programu. Při př</w:t>
      </w:r>
      <w:r w:rsidRPr="008A493C">
        <w:rPr>
          <w:rFonts w:ascii="Times New Roman" w:hAnsi="Times New Roman" w:cs="Times New Roman"/>
          <w:sz w:val="24"/>
          <w:szCs w:val="24"/>
        </w:rPr>
        <w:t>ípravě nového ŠVP v návaznosti na revidovaný RVP PV bude tento program znovu posouzen a podle potřeby upraven.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2. Právní a metodická východiska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zákon č. 561/2004 Sb., školský zákon, ve znění pozdějších předpisů,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vyhláška č. 14/2005 Sb., o předškolním vzděl</w:t>
      </w:r>
      <w:r w:rsidRPr="008A493C">
        <w:rPr>
          <w:rFonts w:ascii="Times New Roman" w:hAnsi="Times New Roman" w:cs="Times New Roman"/>
          <w:sz w:val="24"/>
          <w:szCs w:val="24"/>
        </w:rPr>
        <w:t>ávání, ve znění pozdějších předpisů,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vyhláška č. 72/2005 Sb., o poskytování poradenských služeb ve školách a školských poradenských zařízeních, ve znění pozdějších předpisů,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Metodické doporučení MŠMT k primární prevenci rizikového chování u dětí, žáků a st</w:t>
      </w:r>
      <w:r w:rsidRPr="008A493C">
        <w:rPr>
          <w:rFonts w:ascii="Times New Roman" w:hAnsi="Times New Roman" w:cs="Times New Roman"/>
          <w:sz w:val="24"/>
          <w:szCs w:val="24"/>
        </w:rPr>
        <w:t>udentů ve školách a školských zařízeních, č. j. 21291/2010-28, včetně aktuálních tematických příloh,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Metodický pokyn MŠMT k prevenci a řešení šikany ve školách a školských zařízeních,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Národní strategie primární prevence rizikového chování dětí a mládeže na</w:t>
      </w:r>
      <w:r w:rsidRPr="008A493C">
        <w:rPr>
          <w:rFonts w:ascii="Times New Roman" w:hAnsi="Times New Roman" w:cs="Times New Roman"/>
          <w:sz w:val="24"/>
          <w:szCs w:val="24"/>
        </w:rPr>
        <w:t xml:space="preserve"> období 2019–2027,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Rámcový vzdělávací program pro předškolní vzdělávání a platný školní vzdělávací program školy „LETEM SVĚTEM K ŠŤASTNÝM DĚTEM“.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3. Charakteristika školy a výchozí stav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Mateřská škola Náměšť nad Oslavou Husova je pětitřídní mateřská škola </w:t>
      </w:r>
      <w:r w:rsidRPr="008A493C">
        <w:rPr>
          <w:rFonts w:ascii="Times New Roman" w:hAnsi="Times New Roman" w:cs="Times New Roman"/>
          <w:sz w:val="24"/>
          <w:szCs w:val="24"/>
        </w:rPr>
        <w:t>se dvěma pracovišti. Na pracovišti Husova jsou tři třídy – Zelená, Červená a Žlutá. Na pracovišti E. F. Buriana jsou dvě třídy – Modrá a Oranžová. Vzdělávání probíhá ve věkově smíšených kolektivech a preventivní působení je přizpůsobováno věku, vývojové úr</w:t>
      </w:r>
      <w:r w:rsidRPr="008A493C">
        <w:rPr>
          <w:rFonts w:ascii="Times New Roman" w:hAnsi="Times New Roman" w:cs="Times New Roman"/>
          <w:sz w:val="24"/>
          <w:szCs w:val="24"/>
        </w:rPr>
        <w:t>ovni, individuálním potřebám a aktuální situaci dětí.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Prevence je založena na průběžném sledování klimatu tříd, pedagogické diagnostice, komunikaci s dětmi a zákonnými zástupci a na spolupráci pedagogických pracovníků. Zvýšená pozornost je věnována dětem, </w:t>
      </w:r>
      <w:r w:rsidRPr="008A493C">
        <w:rPr>
          <w:rFonts w:ascii="Times New Roman" w:hAnsi="Times New Roman" w:cs="Times New Roman"/>
          <w:sz w:val="24"/>
          <w:szCs w:val="24"/>
        </w:rPr>
        <w:t>které mohou být z různých důvodů ohroženy vyčleňováním z kolektivu, opakovaným konfliktním chováním, obtížemi v komunikaci, adaptaci nebo jinými projevy vyžadujícími podporu.</w:t>
      </w:r>
    </w:p>
    <w:p w:rsidR="00364950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Konkrétní potřeby školy se promítají do plánování tříd, pedagogických porad, </w:t>
      </w:r>
      <w:r w:rsidRPr="008A493C">
        <w:rPr>
          <w:rFonts w:ascii="Times New Roman" w:hAnsi="Times New Roman" w:cs="Times New Roman"/>
          <w:sz w:val="24"/>
          <w:szCs w:val="24"/>
        </w:rPr>
        <w:t>spolupráce s rodinami a každoročního vyhodnocení programu.</w:t>
      </w:r>
    </w:p>
    <w:p w:rsidR="008A493C" w:rsidRDefault="008A49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493C" w:rsidRPr="008A493C" w:rsidRDefault="008A49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lastRenderedPageBreak/>
        <w:t>4. Cíle programu primární prevence</w:t>
      </w:r>
    </w:p>
    <w:p w:rsidR="00364950" w:rsidRPr="008A493C" w:rsidRDefault="00B1215F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4.1 Dlouhodobé cíle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vytvářet bezpečné, vstřícné a respektující klima školy a jednotlivých tříd,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podporovat zdravé vztahy mezi dětmi a předcházet ubližování, agres</w:t>
      </w:r>
      <w:r w:rsidRPr="008A493C">
        <w:rPr>
          <w:rFonts w:ascii="Times New Roman" w:hAnsi="Times New Roman" w:cs="Times New Roman"/>
          <w:sz w:val="24"/>
          <w:szCs w:val="24"/>
        </w:rPr>
        <w:t>ivitě, vyčleňování a prvkům šikany,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rozvíjet sociální, komunikační a emoční dovednosti dětí,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vést děti k respektování přiměřených pravidel, hranic a práv druhých,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posilovat zdravé sebevědomí, samostatnost, schopnost požádat o pomoc a bezpečně vyjádřit neso</w:t>
      </w:r>
      <w:r w:rsidRPr="008A493C">
        <w:rPr>
          <w:rFonts w:ascii="Times New Roman" w:hAnsi="Times New Roman" w:cs="Times New Roman"/>
          <w:sz w:val="24"/>
          <w:szCs w:val="24"/>
        </w:rPr>
        <w:t>uhlas,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podporovat zdravý životní styl, pohyb, hygienické návyky a péči o tělesné i duševní zdraví,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rozvíjet bezpečné chování v běžných situacích, v dopravě a v kontaktu s neznámými osobami,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podporovat přijetí odlišností a předcházet diskriminaci a </w:t>
      </w:r>
      <w:r w:rsidRPr="008A493C">
        <w:rPr>
          <w:rFonts w:ascii="Times New Roman" w:hAnsi="Times New Roman" w:cs="Times New Roman"/>
          <w:sz w:val="24"/>
          <w:szCs w:val="24"/>
        </w:rPr>
        <w:t>sociálnímu vylučování,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posilovat spolupráci školy, rodiny a odborných pracovišť.</w:t>
      </w:r>
    </w:p>
    <w:p w:rsidR="00364950" w:rsidRPr="008A493C" w:rsidRDefault="00B1215F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4.2 Krátkodobé cíle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sledovat vztahy a klima v jednotlivých třídách a včas zachycovat změny,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zařazovat do třídních vzdělávacích plánů témata přátelství, emocí, pravidel, bezpeč</w:t>
      </w:r>
      <w:r w:rsidRPr="008A493C">
        <w:rPr>
          <w:rFonts w:ascii="Times New Roman" w:hAnsi="Times New Roman" w:cs="Times New Roman"/>
          <w:sz w:val="24"/>
          <w:szCs w:val="24"/>
        </w:rPr>
        <w:t>í, zdraví a vzájemné pomoci,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učit děti přiměřeně věku řešit konflikt bez fyzického či slovního ubližování,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sjednocovat postup pedagogických pracovníků při řešení nevhodného chování,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průběžně informovat a zapojovat zákonné zástupce, pokud situace dítěte vyž</w:t>
      </w:r>
      <w:r w:rsidRPr="008A493C">
        <w:rPr>
          <w:rFonts w:ascii="Times New Roman" w:hAnsi="Times New Roman" w:cs="Times New Roman"/>
          <w:sz w:val="24"/>
          <w:szCs w:val="24"/>
        </w:rPr>
        <w:t>aduje spolupráci,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vyhodnocovat účinnost přijatých opatření a podle potřeby je upravovat.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5. Hlavní oblasti prevence v mateřské škole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Bezpečné vztahy a klima třídy: </w:t>
      </w:r>
      <w:r w:rsidRPr="008A493C">
        <w:rPr>
          <w:rFonts w:ascii="Times New Roman" w:hAnsi="Times New Roman" w:cs="Times New Roman"/>
          <w:sz w:val="24"/>
          <w:szCs w:val="24"/>
        </w:rPr>
        <w:t>přátelství, spolupráce, respekt, ohleduplnost, pomoc druhému, začleňování nových a méně průb</w:t>
      </w:r>
      <w:r w:rsidRPr="008A493C">
        <w:rPr>
          <w:rFonts w:ascii="Times New Roman" w:hAnsi="Times New Roman" w:cs="Times New Roman"/>
          <w:sz w:val="24"/>
          <w:szCs w:val="24"/>
        </w:rPr>
        <w:t>ojných dětí, předcházení vyčleňování a ubližování.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Emoce, komunikace a řešení konfliktů: </w:t>
      </w:r>
      <w:r w:rsidRPr="008A493C">
        <w:rPr>
          <w:rFonts w:ascii="Times New Roman" w:hAnsi="Times New Roman" w:cs="Times New Roman"/>
          <w:sz w:val="24"/>
          <w:szCs w:val="24"/>
        </w:rPr>
        <w:t>pojmenování emocí, vyjádření potřeb, naslouchání, omluva, dohoda, schopnost říci „ne“, vyhledání pomoci dospělého.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Prevence agresivity a šikany: </w:t>
      </w:r>
      <w:r w:rsidRPr="008A493C">
        <w:rPr>
          <w:rFonts w:ascii="Times New Roman" w:hAnsi="Times New Roman" w:cs="Times New Roman"/>
          <w:sz w:val="24"/>
          <w:szCs w:val="24"/>
        </w:rPr>
        <w:t>včasné rozpoznání opak</w:t>
      </w:r>
      <w:r w:rsidRPr="008A493C">
        <w:rPr>
          <w:rFonts w:ascii="Times New Roman" w:hAnsi="Times New Roman" w:cs="Times New Roman"/>
          <w:sz w:val="24"/>
          <w:szCs w:val="24"/>
        </w:rPr>
        <w:t>ovaného ubližování, ochrana dítěte, práce s celou skupinou, spolupráce se zákonnými zástupci a podle potřeby s odborníky.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Osobní bezpečí dítěte: </w:t>
      </w:r>
      <w:r w:rsidRPr="008A493C">
        <w:rPr>
          <w:rFonts w:ascii="Times New Roman" w:hAnsi="Times New Roman" w:cs="Times New Roman"/>
          <w:sz w:val="24"/>
          <w:szCs w:val="24"/>
        </w:rPr>
        <w:t>bezpečné a nebezpečné situace, ochrana soukromí a tělesných hranic, přiměřené poučení o tom, na koho se obrátit</w:t>
      </w:r>
      <w:r w:rsidRPr="008A493C">
        <w:rPr>
          <w:rFonts w:ascii="Times New Roman" w:hAnsi="Times New Roman" w:cs="Times New Roman"/>
          <w:sz w:val="24"/>
          <w:szCs w:val="24"/>
        </w:rPr>
        <w:t>, pokud se dítě necítí bezpečně.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Zdravý životní styl: </w:t>
      </w:r>
      <w:r w:rsidRPr="008A493C">
        <w:rPr>
          <w:rFonts w:ascii="Times New Roman" w:hAnsi="Times New Roman" w:cs="Times New Roman"/>
          <w:sz w:val="24"/>
          <w:szCs w:val="24"/>
        </w:rPr>
        <w:t>pohyb, odpočinek, hygiena, pitný režim, zdravé stravovací návyky a přiměřené povědomí o škodlivosti návykových látek a nebezpečných předmětů.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Dopravní a situační bezpečnost: </w:t>
      </w:r>
      <w:r w:rsidRPr="008A493C">
        <w:rPr>
          <w:rFonts w:ascii="Times New Roman" w:hAnsi="Times New Roman" w:cs="Times New Roman"/>
          <w:sz w:val="24"/>
          <w:szCs w:val="24"/>
        </w:rPr>
        <w:t>bezpečné chování chodce, pra</w:t>
      </w:r>
      <w:r w:rsidRPr="008A493C">
        <w:rPr>
          <w:rFonts w:ascii="Times New Roman" w:hAnsi="Times New Roman" w:cs="Times New Roman"/>
          <w:sz w:val="24"/>
          <w:szCs w:val="24"/>
        </w:rPr>
        <w:t>vidla při vycházkách a výletech, používání ochranných prvků a respektování pokynů dospělých.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Digitální bezpečí: </w:t>
      </w:r>
      <w:r w:rsidRPr="008A493C">
        <w:rPr>
          <w:rFonts w:ascii="Times New Roman" w:hAnsi="Times New Roman" w:cs="Times New Roman"/>
          <w:sz w:val="24"/>
          <w:szCs w:val="24"/>
        </w:rPr>
        <w:t>přiměřeně věku rozvíjet povědomí, že fotografie, videa, internet a digitální zařízení mají pravidla a že dítě má při nepříjemné situaci vyhledat</w:t>
      </w:r>
      <w:r w:rsidRPr="008A493C">
        <w:rPr>
          <w:rFonts w:ascii="Times New Roman" w:hAnsi="Times New Roman" w:cs="Times New Roman"/>
          <w:sz w:val="24"/>
          <w:szCs w:val="24"/>
        </w:rPr>
        <w:t xml:space="preserve"> důvěryhodného dospělého.</w:t>
      </w:r>
    </w:p>
    <w:p w:rsidR="00364950" w:rsidRPr="008A493C" w:rsidRDefault="00B1215F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 xml:space="preserve">Respekt k odlišnostem: </w:t>
      </w:r>
      <w:r w:rsidRPr="008A493C">
        <w:rPr>
          <w:rFonts w:ascii="Times New Roman" w:hAnsi="Times New Roman" w:cs="Times New Roman"/>
          <w:sz w:val="24"/>
          <w:szCs w:val="24"/>
        </w:rPr>
        <w:t>přijímání individuálních rozdílů, podpora dětí se speciálními vzdělávacími potřebami, rozvoj tolerance a prosociálního chování.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lastRenderedPageBreak/>
        <w:t>6. Realizace prevence v podmínkách mateřské školy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Preventivní působení je </w:t>
      </w:r>
      <w:r w:rsidRPr="008A493C">
        <w:rPr>
          <w:rFonts w:ascii="Times New Roman" w:hAnsi="Times New Roman" w:cs="Times New Roman"/>
          <w:sz w:val="24"/>
          <w:szCs w:val="24"/>
        </w:rPr>
        <w:t>součástí každodenního života všech pěti tříd. Témata a formy se volí podle věku a potřeb konkrétní skupiny dětí, nikoli mechanicky podle názvu třídy. Pedagogové využívají zejména běžné situace, které dětem umožňují bezpečně si osvojovat pravidla, řešit kon</w:t>
      </w:r>
      <w:r w:rsidRPr="008A493C">
        <w:rPr>
          <w:rFonts w:ascii="Times New Roman" w:hAnsi="Times New Roman" w:cs="Times New Roman"/>
          <w:sz w:val="24"/>
          <w:szCs w:val="24"/>
        </w:rPr>
        <w:t>flikty, vyjadřovat emoce, spolupracovat a požádat o pomoc.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364950" w:rsidRPr="008A493C">
        <w:trPr>
          <w:jc w:val="center"/>
        </w:trPr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Oblast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Zaměření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b/>
                <w:sz w:val="24"/>
                <w:szCs w:val="24"/>
              </w:rPr>
              <w:t>Příklady forem</w:t>
            </w:r>
          </w:p>
        </w:tc>
      </w:tr>
      <w:tr w:rsidR="00364950" w:rsidRPr="008A493C">
        <w:trPr>
          <w:jc w:val="center"/>
        </w:trPr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Adaptace a pocit bezpečí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základní pravidla, orientace v prostředí, emoce, sdílení prostoru a hraček, požádání o pomoc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rituály, obrázková pravidla, krátké příběhy, ná</w:t>
            </w: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podoba, hra, individuální podpora</w:t>
            </w:r>
          </w:p>
        </w:tc>
      </w:tr>
      <w:tr w:rsidR="00364950" w:rsidRPr="008A493C">
        <w:trPr>
          <w:jc w:val="center"/>
        </w:trPr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Vztahy a komunikace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spolupráce, řešení běžných konfliktů, respekt k druhým, bezpečné chování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komunitní kruh, příběhy, dramatizace, modelové situace, kooperativní hry</w:t>
            </w:r>
          </w:p>
        </w:tc>
      </w:tr>
      <w:tr w:rsidR="00364950" w:rsidRPr="008A493C">
        <w:trPr>
          <w:jc w:val="center"/>
        </w:trPr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Samostatnost a odpovědnost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ochrana osobních hranic, be</w:t>
            </w: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zpečí, odpovědnost za své jednání, příprava na přechod do ZŠ</w:t>
            </w:r>
          </w:p>
        </w:tc>
        <w:tc>
          <w:tcPr>
            <w:tcW w:w="3249" w:type="dxa"/>
            <w:vAlign w:val="center"/>
          </w:tcPr>
          <w:p w:rsidR="00364950" w:rsidRPr="008A493C" w:rsidRDefault="00B1215F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A493C">
              <w:rPr>
                <w:rFonts w:ascii="Times New Roman" w:hAnsi="Times New Roman" w:cs="Times New Roman"/>
                <w:sz w:val="24"/>
                <w:szCs w:val="24"/>
              </w:rPr>
              <w:t>diskuse, situační učení, dramatizace, projekty, spolupráce s institucemi a odborníky</w:t>
            </w:r>
          </w:p>
        </w:tc>
      </w:tr>
    </w:tbl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7. Metody a formy preventivního působení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každodenní přirozené situace a důsledný příklad dospělých,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společně </w:t>
      </w:r>
      <w:r w:rsidRPr="008A493C">
        <w:rPr>
          <w:rFonts w:ascii="Times New Roman" w:hAnsi="Times New Roman" w:cs="Times New Roman"/>
          <w:sz w:val="24"/>
          <w:szCs w:val="24"/>
        </w:rPr>
        <w:t>vytvářená a srozumitelná pravidla tříd,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komunitní a diskusní kruhy přiměřené věku,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prožitkové a situační učení, námětové a kooperativní hry,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pohádky, příběhy, literatura, dramatizace a modelové situace,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pohybové, zdravotně preventivní a environmentální </w:t>
      </w:r>
      <w:r w:rsidRPr="008A493C">
        <w:rPr>
          <w:rFonts w:ascii="Times New Roman" w:hAnsi="Times New Roman" w:cs="Times New Roman"/>
          <w:sz w:val="24"/>
          <w:szCs w:val="24"/>
        </w:rPr>
        <w:t>aktivity,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individuální rozhovor a podpora dítěte,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společné akce školy, kulturní a vzdělávací programy,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spolupráce se zákonnými zástupci a podle potřeby s odbornými institucemi.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8. Spolupráce se zákonnými zástupci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Zákonní zástupci jsou důležitými partnery š</w:t>
      </w:r>
      <w:r w:rsidRPr="008A493C">
        <w:rPr>
          <w:rFonts w:ascii="Times New Roman" w:hAnsi="Times New Roman" w:cs="Times New Roman"/>
          <w:sz w:val="24"/>
          <w:szCs w:val="24"/>
        </w:rPr>
        <w:t>koly. Škola je informuje o pravidlech a preventivním působení, nabízí konzultace a při výskytu obtíží usiluje o včasnou, věcnou a partnerskou spolupráci. Cílem je hledat postup, který je v nejlepším zájmu dítěte a je mezi rodinou a školou pokud možno jedno</w:t>
      </w:r>
      <w:r w:rsidRPr="008A493C">
        <w:rPr>
          <w:rFonts w:ascii="Times New Roman" w:hAnsi="Times New Roman" w:cs="Times New Roman"/>
          <w:sz w:val="24"/>
          <w:szCs w:val="24"/>
        </w:rPr>
        <w:t>tný.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individuální konzultace s učitelkami, zástupkyní ředitelky a ředitelkou,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schůzky s rodiči a informační materiály,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společné školní a třídní akce,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doporučení odborné pomoci, je-li to v zájmu dítěte,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společné hledání jednotného postupu při opakovaných </w:t>
      </w:r>
      <w:r w:rsidRPr="008A493C">
        <w:rPr>
          <w:rFonts w:ascii="Times New Roman" w:hAnsi="Times New Roman" w:cs="Times New Roman"/>
          <w:sz w:val="24"/>
          <w:szCs w:val="24"/>
        </w:rPr>
        <w:t>obtížích dítěte.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9. Spolupráce s odborníky a institucemi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Podle povahy situace škola spolupracuje zejména s pedagogicko-psychologickou poradnou, speciálně pedagogickým centrem, pediatry a dalšími zdravotnickými odborníky, orgánem sociálně-</w:t>
      </w:r>
      <w:r w:rsidRPr="008A493C">
        <w:rPr>
          <w:rFonts w:ascii="Times New Roman" w:hAnsi="Times New Roman" w:cs="Times New Roman"/>
          <w:sz w:val="24"/>
          <w:szCs w:val="24"/>
        </w:rPr>
        <w:lastRenderedPageBreak/>
        <w:t>právní ochrany dět</w:t>
      </w:r>
      <w:r w:rsidRPr="008A493C">
        <w:rPr>
          <w:rFonts w:ascii="Times New Roman" w:hAnsi="Times New Roman" w:cs="Times New Roman"/>
          <w:sz w:val="24"/>
          <w:szCs w:val="24"/>
        </w:rPr>
        <w:t>í, Policií ČR, zřizovatelem a dalšími odbornými službami. Konkrétní spolupráce se volí vždy podle potřeb dítěte a charakteru situace.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10. Postup při zachycení rizikového chování nebo ohrožení dítěte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Pedagog situaci nepřehlíží, zajistí bezprostřední bezpečí</w:t>
      </w:r>
      <w:r w:rsidRPr="008A493C">
        <w:rPr>
          <w:rFonts w:ascii="Times New Roman" w:hAnsi="Times New Roman" w:cs="Times New Roman"/>
          <w:sz w:val="24"/>
          <w:szCs w:val="24"/>
        </w:rPr>
        <w:t xml:space="preserve"> dítěte a podle potřeby oddělí účastníky konfliktu.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Zjistí základní skutečnosti přiměřeně věku dítěte, bez nátlaku a bez předčasných závěrů.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Informuje ředitelku školy, případně zástupkyni ředitelky, a domluví se další jednotný postup.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Škola komunikuje se z</w:t>
      </w:r>
      <w:r w:rsidRPr="008A493C">
        <w:rPr>
          <w:rFonts w:ascii="Times New Roman" w:hAnsi="Times New Roman" w:cs="Times New Roman"/>
          <w:sz w:val="24"/>
          <w:szCs w:val="24"/>
        </w:rPr>
        <w:t>ákonnými zástupci, pokud tím není ohrožen zájem nebo bezpečí dítěte.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Podle závažnosti situace je přizván poradenský pracovník nebo příslušná instituce.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Přijatá opatření jsou přiměřeně zaznamenána a následně je sledována jejich účinnost.</w:t>
      </w:r>
    </w:p>
    <w:p w:rsidR="00364950" w:rsidRPr="008A493C" w:rsidRDefault="00B1215F">
      <w:pPr>
        <w:pStyle w:val="slovanseznam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Při podezření na oh</w:t>
      </w:r>
      <w:r w:rsidRPr="008A493C">
        <w:rPr>
          <w:rFonts w:ascii="Times New Roman" w:hAnsi="Times New Roman" w:cs="Times New Roman"/>
          <w:sz w:val="24"/>
          <w:szCs w:val="24"/>
        </w:rPr>
        <w:t>rožení dítěte škola postupuje podle příslušných právních předpisů a oznamovacích povinností.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11. Personální zajištění a odpovědnost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Za nastavení, koordinaci a vyhodnocování programu primární prevence odpovídá ředitelka mateřské školy. Na realizaci prevence</w:t>
      </w:r>
      <w:r w:rsidRPr="008A493C">
        <w:rPr>
          <w:rFonts w:ascii="Times New Roman" w:hAnsi="Times New Roman" w:cs="Times New Roman"/>
          <w:sz w:val="24"/>
          <w:szCs w:val="24"/>
        </w:rPr>
        <w:t xml:space="preserve"> se podílejí všichni pedagogičtí pracovníci v rámci své každodenní práce. Zástupkyně ředitelky pro pedagogickou oblast podporuje sjednocování pedagogických postupů a přenos informací mezi třídami a oběma pracovišti. Jednotný postup je podporován na pedagog</w:t>
      </w:r>
      <w:r w:rsidRPr="008A493C">
        <w:rPr>
          <w:rFonts w:ascii="Times New Roman" w:hAnsi="Times New Roman" w:cs="Times New Roman"/>
          <w:sz w:val="24"/>
          <w:szCs w:val="24"/>
        </w:rPr>
        <w:t>ických poradách, při konzultacích a dalším vzdělávání pedagogických pracovníků.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Prevence je organizována tak, aby odpovídala skutečným personálním a organizačním podmínkám školy a byla prakticky využitelná v každodenním provozu.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12. Vzdělávání pedagogickýc</w:t>
      </w:r>
      <w:r w:rsidRPr="008A493C">
        <w:rPr>
          <w:rFonts w:ascii="Times New Roman" w:hAnsi="Times New Roman" w:cs="Times New Roman"/>
          <w:sz w:val="24"/>
          <w:szCs w:val="24"/>
        </w:rPr>
        <w:t>h pracovníků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 xml:space="preserve">Pedagogičtí pracovníci si průběžně doplňují znalosti zejména v oblastech práce s třídním klimatem, komunikace a vztahů, prevence šikany a agresivity, ochrany ohroženého dítěte, práce s dětmi se speciálními vzdělávacími potřebami, bezpečnosti, </w:t>
      </w:r>
      <w:r w:rsidRPr="008A493C">
        <w:rPr>
          <w:rFonts w:ascii="Times New Roman" w:hAnsi="Times New Roman" w:cs="Times New Roman"/>
          <w:sz w:val="24"/>
          <w:szCs w:val="24"/>
        </w:rPr>
        <w:t>digitálních rizik a podpory duševní pohody dětí. Konkrétní vzdělávání se řídí potřebami školy a plánem dalšího vzdělávání pedagogických pracovníků.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13. Hodnocení a evaluace programu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Program je vyhodnocován nejméně jednou za školní rok. Vyhodnocení slouží j</w:t>
      </w:r>
      <w:r w:rsidRPr="008A493C">
        <w:rPr>
          <w:rFonts w:ascii="Times New Roman" w:hAnsi="Times New Roman" w:cs="Times New Roman"/>
          <w:sz w:val="24"/>
          <w:szCs w:val="24"/>
        </w:rPr>
        <w:t>ako podklad pro další plánování a případnou aktualizaci programu.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pozorování klimatu tříd a vztahů mezi dětmi,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pedagogická diagnostika a reflexe pedagogů,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poznatky z konzultací se zákonnými zástupci,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záznamy o řešených situacích a přijatých opatřeních,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vyh</w:t>
      </w:r>
      <w:r w:rsidRPr="008A493C">
        <w:rPr>
          <w:rFonts w:ascii="Times New Roman" w:hAnsi="Times New Roman" w:cs="Times New Roman"/>
          <w:sz w:val="24"/>
          <w:szCs w:val="24"/>
        </w:rPr>
        <w:t>odnocení uskutečněných preventivních aktivit,</w:t>
      </w:r>
    </w:p>
    <w:p w:rsidR="00364950" w:rsidRPr="008A493C" w:rsidRDefault="00B1215F">
      <w:pPr>
        <w:pStyle w:val="Seznamsodrkami"/>
        <w:spacing w:after="4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projednání hlavních závěrů na pedagogické radě.</w:t>
      </w:r>
    </w:p>
    <w:p w:rsidR="00364950" w:rsidRPr="008A493C" w:rsidRDefault="00B1215F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14. Závěrečná ustanovení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Tento program primární prevence je dlouhodobým dokumentem školy. Každoročně se vyhodnocuje a aktualizuje tehdy, pokud to vyžadují změny p</w:t>
      </w:r>
      <w:r w:rsidRPr="008A493C">
        <w:rPr>
          <w:rFonts w:ascii="Times New Roman" w:hAnsi="Times New Roman" w:cs="Times New Roman"/>
          <w:sz w:val="24"/>
          <w:szCs w:val="24"/>
        </w:rPr>
        <w:t>rávních a metodických východisek, školního vzdělávacího programu, podmínek školy nebo zjištěné potřeby dětí.</w:t>
      </w:r>
    </w:p>
    <w:p w:rsidR="00364950" w:rsidRPr="008A493C" w:rsidRDefault="00B1215F">
      <w:pPr>
        <w:jc w:val="both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lastRenderedPageBreak/>
        <w:t xml:space="preserve">Při přechodu školy na školní vzdělávací program zpracovaný podle revidovaného RVP PV bude program znovu posouzen a budou upraveny zejména vazby na </w:t>
      </w:r>
      <w:r w:rsidRPr="008A493C">
        <w:rPr>
          <w:rFonts w:ascii="Times New Roman" w:hAnsi="Times New Roman" w:cs="Times New Roman"/>
          <w:sz w:val="24"/>
          <w:szCs w:val="24"/>
        </w:rPr>
        <w:t>cíle, klíčové kompetence, očekávané výsledky učení a základní gramotnosti.</w:t>
      </w:r>
    </w:p>
    <w:p w:rsidR="00364950" w:rsidRPr="008A493C" w:rsidRDefault="00364950">
      <w:pPr>
        <w:rPr>
          <w:rFonts w:ascii="Times New Roman" w:hAnsi="Times New Roman" w:cs="Times New Roman"/>
          <w:sz w:val="24"/>
          <w:szCs w:val="24"/>
        </w:rPr>
      </w:pPr>
    </w:p>
    <w:p w:rsidR="00364950" w:rsidRPr="008A493C" w:rsidRDefault="00B1215F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sz w:val="24"/>
          <w:szCs w:val="24"/>
        </w:rPr>
        <w:t>V Náměšti nad Oslavou dne 1. 9. 2026</w:t>
      </w:r>
    </w:p>
    <w:p w:rsidR="00364950" w:rsidRPr="008A493C" w:rsidRDefault="00B1215F" w:rsidP="008A493C">
      <w:pPr>
        <w:rPr>
          <w:rFonts w:ascii="Times New Roman" w:hAnsi="Times New Roman" w:cs="Times New Roman"/>
          <w:sz w:val="24"/>
          <w:szCs w:val="24"/>
        </w:rPr>
      </w:pPr>
      <w:r w:rsidRPr="008A493C">
        <w:rPr>
          <w:rFonts w:ascii="Times New Roman" w:hAnsi="Times New Roman" w:cs="Times New Roman"/>
          <w:b/>
          <w:sz w:val="24"/>
          <w:szCs w:val="24"/>
        </w:rPr>
        <w:t>Mgr. Ivana Šanderová</w:t>
      </w:r>
      <w:r w:rsidRPr="008A493C">
        <w:rPr>
          <w:rFonts w:ascii="Times New Roman" w:hAnsi="Times New Roman" w:cs="Times New Roman"/>
          <w:b/>
          <w:sz w:val="24"/>
          <w:szCs w:val="24"/>
        </w:rPr>
        <w:br/>
        <w:t>ředitelka mateřské školy</w:t>
      </w:r>
    </w:p>
    <w:sectPr w:rsidR="00364950" w:rsidRPr="008A493C" w:rsidSect="00034616">
      <w:footerReference w:type="default" r:id="rId8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15F" w:rsidRDefault="00B1215F">
      <w:pPr>
        <w:spacing w:after="0" w:line="240" w:lineRule="auto"/>
      </w:pPr>
      <w:r>
        <w:separator/>
      </w:r>
    </w:p>
  </w:endnote>
  <w:endnote w:type="continuationSeparator" w:id="0">
    <w:p w:rsidR="00B1215F" w:rsidRDefault="00B1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50" w:rsidRDefault="00B1215F">
    <w:pPr>
      <w:pStyle w:val="Zpat"/>
      <w:jc w:val="center"/>
    </w:pPr>
    <w:r>
      <w:rPr>
        <w:sz w:val="18"/>
      </w:rPr>
      <w:t xml:space="preserve">Strana </w:t>
    </w:r>
    <w:r>
      <w:fldChar w:fldCharType="begin"/>
    </w:r>
    <w:r>
      <w:instrText>PAGE</w:instrText>
    </w:r>
    <w:r>
      <w:fldChar w:fldCharType="separate"/>
    </w:r>
    <w:r w:rsidR="008A493C">
      <w:rPr>
        <w:noProof/>
      </w:rP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 w:rsidR="008A493C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15F" w:rsidRDefault="00B1215F">
      <w:pPr>
        <w:spacing w:after="0" w:line="240" w:lineRule="auto"/>
      </w:pPr>
      <w:r>
        <w:separator/>
      </w:r>
    </w:p>
  </w:footnote>
  <w:footnote w:type="continuationSeparator" w:id="0">
    <w:p w:rsidR="00B1215F" w:rsidRDefault="00B12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950"/>
    <w:rsid w:val="008A493C"/>
    <w:rsid w:val="00AA1D8D"/>
    <w:rsid w:val="00B1215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022EB6"/>
  <w14:defaultImageDpi w14:val="300"/>
  <w15:docId w15:val="{8CEE4085-35E1-4508-88C7-63DE5A9C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eastAsia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A4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493C"/>
    <w:rPr>
      <w:rFonts w:ascii="Segoe UI" w:eastAsia="Apto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C3C637-11D7-41E9-9081-59E66C25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1648</Words>
  <Characters>9725</Characters>
  <Application>Microsoft Office Word</Application>
  <DocSecurity>0</DocSecurity>
  <Lines>81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Reditelna</cp:lastModifiedBy>
  <cp:revision>3</cp:revision>
  <cp:lastPrinted>2026-09-07T11:07:00Z</cp:lastPrinted>
  <dcterms:created xsi:type="dcterms:W3CDTF">2013-12-23T23:15:00Z</dcterms:created>
  <dcterms:modified xsi:type="dcterms:W3CDTF">2026-09-07T11:07:00Z</dcterms:modified>
  <cp:category/>
</cp:coreProperties>
</file>